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i w:val="0"/>
          <w:color w:val="auto"/>
          <w:sz w:val="44"/>
          <w:szCs w:val="44"/>
          <w:lang w:val="en-US"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i w:val="0"/>
          <w:color w:val="auto"/>
          <w:sz w:val="44"/>
          <w:szCs w:val="44"/>
          <w:lang w:val="en-US" w:eastAsia="zh-CN"/>
        </w:rPr>
        <w:t>中国航空运输协会所属公司招聘岗位介绍</w:t>
      </w:r>
    </w:p>
    <w:p>
      <w:pPr>
        <w:spacing w:line="600" w:lineRule="exact"/>
        <w:rPr>
          <w:rStyle w:val="4"/>
          <w:rFonts w:hint="eastAsia" w:ascii="黑体" w:hAnsi="黑体" w:eastAsia="黑体"/>
          <w:i w:val="0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楷体" w:hAnsi="楷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航宇同成公司</w:t>
      </w:r>
      <w:r>
        <w:rPr>
          <w:rFonts w:hint="eastAsia" w:ascii="黑体" w:hAnsi="黑体" w:eastAsia="黑体"/>
          <w:color w:val="auto"/>
          <w:sz w:val="32"/>
          <w:szCs w:val="32"/>
        </w:rPr>
        <w:t>业务与运营管理部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初级岗</w:t>
      </w:r>
      <w:r>
        <w:rPr>
          <w:rFonts w:hint="eastAsia" w:ascii="黑体" w:hAnsi="黑体" w:eastAsia="黑体"/>
          <w:color w:val="auto"/>
          <w:sz w:val="32"/>
          <w:szCs w:val="32"/>
        </w:rPr>
        <w:t>1名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助理或经理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（一）岗位描述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1.负责部门开展客/货运清结算平台日常业务运营工作，参与分析、制定和执行产品运营方案，完成各项业务指标；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2.协助负责编写、修订并持续完善相关流程，建设和完善业务运营体系；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3.协助负责平台用户全流程业务运营管理，包括客/货运用户准入、变更、退出、风险监控、违规违约、支付交易监控、账单报表核查等日常工作；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4.参与开展定期统计分析工作，根据系统运行和业务运营情况提出持续改进意见，并督导服务商完成相关改进；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5.完成领导交办的其他工作。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（二）任职要求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</w:t>
      </w:r>
      <w:r>
        <w:rPr>
          <w:rFonts w:ascii="仿宋_GB2312" w:eastAsia="仿宋_GB2312"/>
          <w:color w:val="auto"/>
          <w:sz w:val="32"/>
          <w:szCs w:val="32"/>
        </w:rPr>
        <w:t>年龄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周岁</w:t>
      </w:r>
      <w:r>
        <w:rPr>
          <w:rFonts w:hint="eastAsia" w:ascii="仿宋_GB2312" w:eastAsia="仿宋_GB2312"/>
          <w:color w:val="auto"/>
          <w:sz w:val="32"/>
          <w:szCs w:val="32"/>
        </w:rPr>
        <w:t>（含）</w:t>
      </w:r>
      <w:r>
        <w:rPr>
          <w:rFonts w:ascii="仿宋_GB2312" w:eastAsia="仿宋_GB2312"/>
          <w:color w:val="auto"/>
          <w:sz w:val="32"/>
          <w:szCs w:val="32"/>
        </w:rPr>
        <w:t>以下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本科及以上学历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。2024年大学本科、硕士研究生应届毕业生，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以上相关工作经验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者或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具有硕士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研究生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及以上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学历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者优先。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经济学、管理学、法学、理学、工学</w:t>
      </w:r>
      <w:r>
        <w:rPr>
          <w:rFonts w:hint="eastAsia" w:ascii="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</w:rPr>
        <w:t>专业；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政治觉悟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</w:t>
      </w:r>
      <w:r>
        <w:rPr>
          <w:rFonts w:hint="eastAsia" w:ascii="仿宋_GB2312" w:eastAsia="仿宋_GB2312"/>
          <w:color w:val="auto"/>
          <w:sz w:val="32"/>
          <w:szCs w:val="32"/>
        </w:rPr>
        <w:t>高，同等条件下，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color w:val="auto"/>
          <w:sz w:val="32"/>
          <w:szCs w:val="32"/>
        </w:rPr>
        <w:t>党员优先；</w:t>
      </w:r>
    </w:p>
    <w:p>
      <w:pPr>
        <w:ind w:firstLine="640" w:firstLineChars="200"/>
        <w:rPr>
          <w:rFonts w:ascii="仿宋_GB2312" w:hAnsi="仿宋" w:eastAsia="仿宋_GB2312"/>
          <w:strike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</w:t>
      </w:r>
      <w:r>
        <w:rPr>
          <w:rFonts w:ascii="仿宋_GB2312" w:hAnsi="仿宋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通过大学英语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级考试，具备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一定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英语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听说读写能力；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4.具备敏锐的数据挖掘分析能力；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工作认真、责任心强、讲求效率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具有学习创新能力、沟通协调能力、分析判断能力和团队合作能力；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.身体健康，遵纪守法，具有较强的适应能力，能够承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一定的工作压力。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产品与系统研发部高级经理1名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（一）岗位描述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1.负责</w:t>
      </w:r>
      <w:r>
        <w:rPr>
          <w:rFonts w:hint="eastAsia" w:ascii="仿宋_GB2312" w:eastAsia="仿宋_GB2312"/>
          <w:color w:val="auto"/>
          <w:sz w:val="32"/>
          <w:szCs w:val="32"/>
        </w:rPr>
        <w:t>产品</w:t>
      </w:r>
      <w:r>
        <w:rPr>
          <w:rFonts w:ascii="仿宋_GB2312" w:eastAsia="仿宋_GB2312"/>
          <w:color w:val="auto"/>
          <w:sz w:val="32"/>
          <w:szCs w:val="32"/>
        </w:rPr>
        <w:t>的二次开发和运行维护，确保业务线各产品版本均能够按时高质量进行交付；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2.负责日常运维数据的分析和统计；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负责公司系统运营商与服务商等外包供应商的管理，</w:t>
      </w:r>
      <w:r>
        <w:rPr>
          <w:rFonts w:ascii="仿宋_GB2312" w:eastAsia="仿宋_GB2312"/>
          <w:color w:val="auto"/>
          <w:sz w:val="32"/>
          <w:szCs w:val="32"/>
        </w:rPr>
        <w:t>配合硬件服务商，解决日常运营遇到的网络和设备问题；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.参与产品的需求沟通和技术方案编制和评审；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5.协助开发商制定技术方案；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6.关注前后端前沿技术发展，能够将新知识传递给团队，并且转化到项目中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完成领导交办的其他工作。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（二）任职要求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1.年龄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38</w:t>
      </w:r>
      <w:r>
        <w:rPr>
          <w:rFonts w:ascii="仿宋_GB2312" w:eastAsia="仿宋_GB2312"/>
          <w:color w:val="auto"/>
          <w:sz w:val="32"/>
          <w:szCs w:val="32"/>
        </w:rPr>
        <w:t>周岁</w:t>
      </w:r>
      <w:r>
        <w:rPr>
          <w:rFonts w:hint="eastAsia" w:ascii="仿宋_GB2312" w:eastAsia="仿宋_GB2312"/>
          <w:color w:val="auto"/>
          <w:sz w:val="32"/>
          <w:szCs w:val="32"/>
        </w:rPr>
        <w:t>（含）</w:t>
      </w:r>
      <w:r>
        <w:rPr>
          <w:rFonts w:ascii="仿宋_GB2312" w:eastAsia="仿宋_GB2312"/>
          <w:color w:val="auto"/>
          <w:sz w:val="32"/>
          <w:szCs w:val="32"/>
        </w:rPr>
        <w:t>以下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以上相关工作经验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>大学本科及以上学历，具有硕士及以上学位者优先</w:t>
      </w:r>
      <w:r>
        <w:rPr>
          <w:rFonts w:hint="eastAsia" w:ascii="仿宋_GB2312" w:eastAsia="仿宋_GB2312"/>
          <w:color w:val="auto"/>
          <w:sz w:val="32"/>
          <w:szCs w:val="32"/>
        </w:rPr>
        <w:t>。信息技术类、电子类、软件类、计算机类等专业；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2.政治觉悟高，同等条件下，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color w:val="auto"/>
          <w:sz w:val="32"/>
          <w:szCs w:val="32"/>
        </w:rPr>
        <w:t>党员优先；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.熟悉Java编程，对面向对象、MVC有</w:t>
      </w:r>
      <w:r>
        <w:rPr>
          <w:rFonts w:hint="eastAsia" w:ascii="仿宋_GB2312" w:eastAsia="仿宋_GB2312"/>
          <w:color w:val="auto"/>
          <w:sz w:val="32"/>
          <w:szCs w:val="32"/>
        </w:rPr>
        <w:t>较</w:t>
      </w:r>
      <w:r>
        <w:rPr>
          <w:rFonts w:ascii="仿宋_GB2312" w:eastAsia="仿宋_GB2312"/>
          <w:color w:val="auto"/>
          <w:sz w:val="32"/>
          <w:szCs w:val="32"/>
        </w:rPr>
        <w:t>深刻的理解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ascii="仿宋_GB2312" w:eastAsia="仿宋_GB2312"/>
          <w:color w:val="auto"/>
          <w:sz w:val="32"/>
          <w:szCs w:val="32"/>
        </w:rPr>
        <w:t>熟悉SpringBoot、SpringCloud、Mybatis、Hibernate等至少1种后端开发框</w:t>
      </w:r>
      <w:r>
        <w:rPr>
          <w:rFonts w:hint="eastAsia" w:ascii="仿宋_GB2312" w:eastAsia="仿宋_GB2312"/>
          <w:color w:val="auto"/>
          <w:sz w:val="32"/>
          <w:szCs w:val="32"/>
        </w:rPr>
        <w:t>架</w:t>
      </w:r>
      <w:r>
        <w:rPr>
          <w:rFonts w:ascii="仿宋_GB2312" w:eastAsia="仿宋_GB2312"/>
          <w:color w:val="auto"/>
          <w:sz w:val="32"/>
          <w:szCs w:val="32"/>
        </w:rPr>
        <w:t>;熟悉Apache，Tomcat，Nginx 等web服务器；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.熟悉Linux基本操作，</w:t>
      </w:r>
      <w:r>
        <w:rPr>
          <w:rFonts w:hint="eastAsia" w:ascii="仿宋_GB2312" w:eastAsia="仿宋_GB2312"/>
          <w:color w:val="auto"/>
          <w:sz w:val="32"/>
          <w:szCs w:val="32"/>
        </w:rPr>
        <w:t>了解</w:t>
      </w:r>
      <w:r>
        <w:rPr>
          <w:rFonts w:ascii="仿宋_GB2312" w:eastAsia="仿宋_GB2312"/>
          <w:color w:val="auto"/>
          <w:sz w:val="32"/>
          <w:szCs w:val="32"/>
        </w:rPr>
        <w:t>TCP/IP、HTTP</w:t>
      </w:r>
      <w:r>
        <w:rPr>
          <w:rFonts w:hint="eastAsia" w:ascii="仿宋_GB2312" w:eastAsia="仿宋_GB2312"/>
          <w:color w:val="auto"/>
          <w:sz w:val="32"/>
          <w:szCs w:val="32"/>
        </w:rPr>
        <w:t>等网络通讯</w:t>
      </w:r>
      <w:r>
        <w:rPr>
          <w:rFonts w:ascii="仿宋_GB2312" w:eastAsia="仿宋_GB2312"/>
          <w:color w:val="auto"/>
          <w:sz w:val="32"/>
          <w:szCs w:val="32"/>
        </w:rPr>
        <w:t>协议，掌握多进程、多线程知识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ascii="仿宋_GB2312" w:eastAsia="仿宋_GB2312"/>
          <w:color w:val="auto"/>
          <w:sz w:val="32"/>
          <w:szCs w:val="32"/>
        </w:rPr>
        <w:t>熟练使用 Git、MyEclipse/IntelliJ-IDEA、MAVEN、Tomcat等工具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5.了解K8s、Docker等容器技术。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ascii="仿宋_GB2312" w:eastAsia="仿宋_GB2312"/>
          <w:color w:val="auto"/>
          <w:sz w:val="32"/>
          <w:szCs w:val="32"/>
        </w:rPr>
        <w:t>扎实的理论基础，能编写相关技术文档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ascii="仿宋_GB2312" w:eastAsia="仿宋_GB2312"/>
          <w:color w:val="auto"/>
          <w:sz w:val="32"/>
          <w:szCs w:val="32"/>
        </w:rPr>
        <w:t>学习</w:t>
      </w:r>
      <w:r>
        <w:rPr>
          <w:rFonts w:hint="eastAsia" w:ascii="仿宋_GB2312" w:eastAsia="仿宋_GB2312"/>
          <w:color w:val="auto"/>
          <w:sz w:val="32"/>
          <w:szCs w:val="32"/>
        </w:rPr>
        <w:t>创新</w:t>
      </w:r>
      <w:r>
        <w:rPr>
          <w:rFonts w:ascii="仿宋_GB2312" w:eastAsia="仿宋_GB2312"/>
          <w:color w:val="auto"/>
          <w:sz w:val="32"/>
          <w:szCs w:val="32"/>
        </w:rPr>
        <w:t>能力强，能及时掌握业务领域内的新技术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新趋势；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7.具有较强的项目管理能力、应变能力、沟通协调能力；具有较好的数据分析能力，良好的系统及逻辑思维能力；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8.品行端正，遵纪守法，身体健康，具有较强的适应能力，能够承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一定的工作压力。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</w:rPr>
        <w:t>产品与系统研发部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初级岗</w:t>
      </w:r>
      <w:r>
        <w:rPr>
          <w:rFonts w:hint="eastAsia" w:ascii="黑体" w:hAnsi="黑体" w:eastAsia="黑体"/>
          <w:color w:val="auto"/>
          <w:sz w:val="32"/>
          <w:szCs w:val="32"/>
        </w:rPr>
        <w:t>1名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助理或经理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（一）岗位描述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负责产品的测试、上线、维护，参与公司所有产品的重保执勤、日常巡检；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2.协助负责公司产品的质量监督工作；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3.协助负责产品开发方案的实施工作，完善产品性能及评估</w:t>
      </w:r>
      <w:r>
        <w:rPr>
          <w:rFonts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协助负责公司所有自营产品招投标的业务方案；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</w:t>
      </w:r>
      <w:r>
        <w:rPr>
          <w:rFonts w:ascii="仿宋_GB2312" w:eastAsia="仿宋_GB2312"/>
          <w:color w:val="auto"/>
          <w:sz w:val="32"/>
          <w:szCs w:val="32"/>
        </w:rPr>
        <w:t>参与产品的需求沟通和技术方案编制和评审</w:t>
      </w:r>
      <w:r>
        <w:rPr>
          <w:rFonts w:hint="eastAsia" w:ascii="仿宋_GB2312" w:eastAsia="仿宋_GB2312"/>
          <w:color w:val="auto"/>
          <w:sz w:val="32"/>
          <w:szCs w:val="32"/>
        </w:rPr>
        <w:t>，负责相关产品开发情况的数据采集、整理、统计和分析工作</w:t>
      </w:r>
      <w:r>
        <w:rPr>
          <w:rFonts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完成领导交办的其他工作。</w:t>
      </w:r>
    </w:p>
    <w:p>
      <w:pPr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（二）任职要求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</w:t>
      </w:r>
      <w:r>
        <w:rPr>
          <w:rFonts w:ascii="仿宋_GB2312" w:eastAsia="仿宋_GB2312"/>
          <w:color w:val="auto"/>
          <w:sz w:val="32"/>
          <w:szCs w:val="32"/>
        </w:rPr>
        <w:t>年龄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周岁</w:t>
      </w:r>
      <w:r>
        <w:rPr>
          <w:rFonts w:hint="eastAsia" w:ascii="仿宋_GB2312" w:eastAsia="仿宋_GB2312"/>
          <w:color w:val="auto"/>
          <w:sz w:val="32"/>
          <w:szCs w:val="32"/>
        </w:rPr>
        <w:t>（含）</w:t>
      </w:r>
      <w:r>
        <w:rPr>
          <w:rFonts w:ascii="仿宋_GB2312" w:eastAsia="仿宋_GB2312"/>
          <w:color w:val="auto"/>
          <w:sz w:val="32"/>
          <w:szCs w:val="32"/>
        </w:rPr>
        <w:t>以下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本科及以上学历。2024年本科、硕士研究生应届毕业生，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以上相关工作经验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具有硕士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研究生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及以上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学历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者优先。</w:t>
      </w:r>
      <w:r>
        <w:rPr>
          <w:rFonts w:hint="eastAsia" w:ascii="仿宋_GB2312" w:eastAsia="仿宋_GB2312"/>
          <w:color w:val="auto"/>
          <w:sz w:val="32"/>
          <w:szCs w:val="32"/>
        </w:rPr>
        <w:t>信息技术类、电子类、软件类、计算机类等专业；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2.政治觉悟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</w:t>
      </w:r>
      <w:r>
        <w:rPr>
          <w:rFonts w:hint="eastAsia" w:ascii="仿宋_GB2312" w:eastAsia="仿宋_GB2312"/>
          <w:color w:val="auto"/>
          <w:sz w:val="32"/>
          <w:szCs w:val="32"/>
        </w:rPr>
        <w:t>高，同等条件下，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color w:val="auto"/>
          <w:sz w:val="32"/>
          <w:szCs w:val="32"/>
        </w:rPr>
        <w:t>党员优先；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.熟悉Java编程，熟悉SpringBoot、SpringCloud等至少1种后端开发框</w:t>
      </w:r>
      <w:r>
        <w:rPr>
          <w:rFonts w:hint="eastAsia" w:ascii="仿宋_GB2312" w:eastAsia="仿宋_GB2312"/>
          <w:color w:val="auto"/>
          <w:sz w:val="32"/>
          <w:szCs w:val="32"/>
        </w:rPr>
        <w:t>架</w:t>
      </w:r>
      <w:r>
        <w:rPr>
          <w:rFonts w:ascii="仿宋_GB2312" w:eastAsia="仿宋_GB2312"/>
          <w:color w:val="auto"/>
          <w:sz w:val="32"/>
          <w:szCs w:val="32"/>
        </w:rPr>
        <w:t>;熟悉Apache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Tomcat等web服务器；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.熟悉Linux基本操作，</w:t>
      </w:r>
      <w:r>
        <w:rPr>
          <w:rFonts w:hint="eastAsia" w:ascii="仿宋_GB2312" w:eastAsia="仿宋_GB2312"/>
          <w:color w:val="auto"/>
          <w:sz w:val="32"/>
          <w:szCs w:val="32"/>
        </w:rPr>
        <w:t>了解</w:t>
      </w:r>
      <w:r>
        <w:rPr>
          <w:rFonts w:ascii="仿宋_GB2312" w:eastAsia="仿宋_GB2312"/>
          <w:color w:val="auto"/>
          <w:sz w:val="32"/>
          <w:szCs w:val="32"/>
        </w:rPr>
        <w:t>TCP/IP、HTTP</w:t>
      </w:r>
      <w:r>
        <w:rPr>
          <w:rFonts w:hint="eastAsia" w:ascii="仿宋_GB2312" w:eastAsia="仿宋_GB2312"/>
          <w:color w:val="auto"/>
          <w:sz w:val="32"/>
          <w:szCs w:val="32"/>
        </w:rPr>
        <w:t>等网络通讯</w:t>
      </w:r>
      <w:r>
        <w:rPr>
          <w:rFonts w:ascii="仿宋_GB2312" w:eastAsia="仿宋_GB2312"/>
          <w:color w:val="auto"/>
          <w:sz w:val="32"/>
          <w:szCs w:val="32"/>
        </w:rPr>
        <w:t>协议，掌握多进程、多线程知识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ascii="仿宋_GB2312" w:eastAsia="仿宋_GB2312"/>
          <w:color w:val="auto"/>
          <w:sz w:val="32"/>
          <w:szCs w:val="32"/>
        </w:rPr>
        <w:t>熟练使用 Git、MyEclipse/IntelliJ-IDEA、MAVEN、Tomcat等工具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5.了解K8s、Docker等容器技术。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一定</w:t>
      </w:r>
      <w:r>
        <w:rPr>
          <w:rFonts w:ascii="仿宋_GB2312" w:eastAsia="仿宋_GB2312"/>
          <w:color w:val="auto"/>
          <w:sz w:val="32"/>
          <w:szCs w:val="32"/>
        </w:rPr>
        <w:t>理论基础，能编写相关技术文档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ascii="仿宋_GB2312" w:eastAsia="仿宋_GB2312"/>
          <w:color w:val="auto"/>
          <w:sz w:val="32"/>
          <w:szCs w:val="32"/>
        </w:rPr>
        <w:t>学习</w:t>
      </w:r>
      <w:r>
        <w:rPr>
          <w:rFonts w:hint="eastAsia" w:ascii="仿宋_GB2312" w:eastAsia="仿宋_GB2312"/>
          <w:color w:val="auto"/>
          <w:sz w:val="32"/>
          <w:szCs w:val="32"/>
        </w:rPr>
        <w:t>创新</w:t>
      </w:r>
      <w:r>
        <w:rPr>
          <w:rFonts w:ascii="仿宋_GB2312" w:eastAsia="仿宋_GB2312"/>
          <w:color w:val="auto"/>
          <w:sz w:val="32"/>
          <w:szCs w:val="32"/>
        </w:rPr>
        <w:t>能力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</w:t>
      </w:r>
      <w:r>
        <w:rPr>
          <w:rFonts w:ascii="仿宋_GB2312" w:eastAsia="仿宋_GB2312"/>
          <w:color w:val="auto"/>
          <w:sz w:val="32"/>
          <w:szCs w:val="32"/>
        </w:rPr>
        <w:t>强，能及时掌握业务领域内的新技术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新趋势；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7.具有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一定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的应变能力、沟通协调能力；具有较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的数据分析能力，良好的系统及逻辑思维能力；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8.品行端正，遵纪守法，身体健康，具有较强的适应能力，能够承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一定的工作压力。</w:t>
      </w:r>
    </w:p>
    <w:p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、市场与客户服务部高级经理1名</w:t>
      </w:r>
    </w:p>
    <w:p>
      <w:pPr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（一）岗位描述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</w:t>
      </w:r>
      <w:r>
        <w:rPr>
          <w:rFonts w:ascii="仿宋_GB2312" w:hAnsi="仿宋" w:eastAsia="仿宋_GB2312"/>
          <w:color w:val="auto"/>
          <w:sz w:val="32"/>
          <w:szCs w:val="32"/>
        </w:rPr>
        <w:t>系统整合客户资源，疏通销售渠道，全面负责产品的渠道推广与销售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2.</w:t>
      </w:r>
      <w:r>
        <w:rPr>
          <w:rFonts w:ascii="仿宋_GB2312" w:hAnsi="仿宋" w:eastAsia="仿宋_GB2312"/>
          <w:color w:val="auto"/>
          <w:sz w:val="32"/>
          <w:szCs w:val="32"/>
        </w:rPr>
        <w:t>掌握客户需求，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形成客户视角内容，优化宣传推广策略，放大传播效果，</w:t>
      </w:r>
      <w:r>
        <w:rPr>
          <w:rFonts w:ascii="仿宋_GB2312" w:hAnsi="仿宋" w:eastAsia="仿宋_GB2312"/>
          <w:color w:val="auto"/>
          <w:sz w:val="32"/>
          <w:szCs w:val="32"/>
        </w:rPr>
        <w:t>完成上级下达的任务指标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3.</w:t>
      </w:r>
      <w:r>
        <w:rPr>
          <w:rFonts w:ascii="仿宋_GB2312" w:hAnsi="仿宋" w:eastAsia="仿宋_GB2312"/>
          <w:color w:val="auto"/>
          <w:sz w:val="32"/>
          <w:szCs w:val="32"/>
        </w:rPr>
        <w:t>独立完成项目的策划与推广，建立和维护良好的客户关系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ascii="仿宋_GB2312" w:hAnsi="仿宋" w:eastAsia="仿宋_GB2312"/>
          <w:color w:val="auto"/>
          <w:sz w:val="32"/>
          <w:szCs w:val="32"/>
        </w:rPr>
        <w:t>完善客户管理体系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4.敏锐关注市场竞品信息及趋势，</w:t>
      </w:r>
      <w:r>
        <w:rPr>
          <w:rFonts w:ascii="仿宋_GB2312" w:hAnsi="仿宋" w:eastAsia="仿宋_GB2312"/>
          <w:color w:val="auto"/>
          <w:sz w:val="32"/>
          <w:szCs w:val="32"/>
        </w:rPr>
        <w:t>掌握市场动态，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制定产品传播规划和策略方案，跟进确保策略的高质量执行落地；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5.</w:t>
      </w:r>
      <w:r>
        <w:rPr>
          <w:rFonts w:ascii="仿宋_GB2312" w:hAnsi="仿宋" w:eastAsia="仿宋_GB2312"/>
          <w:color w:val="auto"/>
          <w:sz w:val="32"/>
          <w:szCs w:val="32"/>
        </w:rPr>
        <w:t>评估、预测和控制销售成本，促使销售利润大化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6.根</w:t>
      </w:r>
      <w:r>
        <w:rPr>
          <w:rFonts w:ascii="仿宋_GB2312" w:hAnsi="仿宋" w:eastAsia="仿宋_GB2312"/>
          <w:color w:val="auto"/>
          <w:sz w:val="32"/>
          <w:szCs w:val="32"/>
        </w:rPr>
        <w:t>据企业整体市场计划与战略，制定自身和团队的目标与策略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7.</w:t>
      </w:r>
      <w:r>
        <w:rPr>
          <w:rFonts w:ascii="仿宋_GB2312" w:hAnsi="仿宋" w:eastAsia="仿宋_GB2312"/>
          <w:color w:val="auto"/>
          <w:sz w:val="32"/>
          <w:szCs w:val="32"/>
        </w:rPr>
        <w:t>负责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会议会展、培训论坛</w:t>
      </w:r>
      <w:r>
        <w:rPr>
          <w:rFonts w:ascii="仿宋_GB2312" w:hAnsi="仿宋" w:eastAsia="仿宋_GB2312"/>
          <w:color w:val="auto"/>
          <w:sz w:val="32"/>
          <w:szCs w:val="32"/>
        </w:rPr>
        <w:t>的策划与实施，提供优质的服务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，扩大产品的宣传范围；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8.完成领导交办的其他工作。</w:t>
      </w:r>
    </w:p>
    <w:p>
      <w:pPr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（二）任职要求</w:t>
      </w:r>
    </w:p>
    <w:p>
      <w:pPr>
        <w:ind w:firstLine="640" w:firstLineChars="200"/>
        <w:rPr>
          <w:rFonts w:ascii="仿宋_GB2312" w:eastAsia="仿宋_GB2312"/>
          <w:strike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</w:t>
      </w:r>
      <w:r>
        <w:rPr>
          <w:rFonts w:ascii="仿宋_GB2312" w:eastAsia="仿宋_GB2312"/>
          <w:color w:val="auto"/>
          <w:sz w:val="32"/>
          <w:szCs w:val="32"/>
        </w:rPr>
        <w:t>年龄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38</w:t>
      </w:r>
      <w:r>
        <w:rPr>
          <w:rFonts w:ascii="仿宋_GB2312" w:eastAsia="仿宋_GB2312"/>
          <w:color w:val="auto"/>
          <w:sz w:val="32"/>
          <w:szCs w:val="32"/>
        </w:rPr>
        <w:t>周岁</w:t>
      </w:r>
      <w:r>
        <w:rPr>
          <w:rFonts w:hint="eastAsia" w:ascii="仿宋_GB2312" w:eastAsia="仿宋_GB2312"/>
          <w:color w:val="auto"/>
          <w:sz w:val="32"/>
          <w:szCs w:val="32"/>
        </w:rPr>
        <w:t>（含）</w:t>
      </w:r>
      <w:r>
        <w:rPr>
          <w:rFonts w:ascii="仿宋_GB2312" w:eastAsia="仿宋_GB2312"/>
          <w:color w:val="auto"/>
          <w:sz w:val="32"/>
          <w:szCs w:val="32"/>
        </w:rPr>
        <w:t>以下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以上市场营销或民航运输相关工作经验，大学本科及以上学历，具有硕士及以上学位者优先；市场营销、工商管理、电子商务、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企划</w:t>
      </w:r>
      <w:r>
        <w:rPr>
          <w:rFonts w:hint="eastAsia" w:ascii="仿宋_GB2312" w:eastAsia="仿宋_GB2312"/>
          <w:color w:val="auto"/>
          <w:sz w:val="32"/>
          <w:szCs w:val="32"/>
        </w:rPr>
        <w:t>、广告类等相关专业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highlight w:val="none"/>
        </w:rPr>
        <w:t>以及民航相关专业</w:t>
      </w:r>
      <w:r>
        <w:rPr>
          <w:rFonts w:hint="eastAsia" w:ascii="仿宋_GB2312" w:eastAsia="仿宋_GB2312"/>
          <w:strike w:val="0"/>
          <w:color w:val="auto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政治觉悟高，同等条件下，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color w:val="auto"/>
          <w:sz w:val="32"/>
          <w:szCs w:val="32"/>
        </w:rPr>
        <w:t>党员优先；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掌握一定的营销技能和技巧，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具备敏锐的市场捕捉和判别能力；</w:t>
      </w:r>
    </w:p>
    <w:p>
      <w:pPr>
        <w:ind w:firstLine="640" w:firstLineChars="200"/>
        <w:rPr>
          <w:rFonts w:ascii="仿宋_GB2312" w:hAnsi="仿宋" w:eastAsia="仿宋_GB2312"/>
          <w:strike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通过大学英语四级考试，具备基本的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英语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听说读写能力；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.具备较强的数据分析能力和策略能力，对传播内容和渠道有深入见解，能够独立策划优秀营销方案；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6.具备较强的内容功底，能够输出营销价值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工作认真、责任心强、讲求效率，具有较强学习创新能力、沟通协调能力、分析判断能力和团队合作能力；</w:t>
      </w:r>
    </w:p>
    <w:p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8.品行端正，遵纪守法，身体健康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能够承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较强的工作压力，适应较高的出差频率。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备注：以上岗位薪酬执行北京航宇同成科技有限责任公司薪酬制度，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缴纳“五险一金”。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7D6B30-4251-4301-BB37-A3AE448F65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C07769-623A-49BC-9242-A67C599DD7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462B8EB-EB14-4D05-BF98-374557E916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0FBE25-6AE6-4D93-9EE4-C1F7B19BBC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EC6D59D-672C-40B4-BBC0-FB6BEB72DF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0470ED0-CE5D-4E9A-90D9-D621961A7A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OTVlNjNjOTEzMWI3NWNiOTg2MTE3NTViNmNkZjYifQ=="/>
  </w:docVars>
  <w:rsids>
    <w:rsidRoot w:val="3BEE7E4E"/>
    <w:rsid w:val="3BE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ubtle Emphasis"/>
    <w:basedOn w:val="3"/>
    <w:qFormat/>
    <w:uiPriority w:val="19"/>
    <w:rPr>
      <w:i/>
      <w:iCs/>
      <w:color w:val="3F3F3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2023-09-27T01:10:00Z</dcterms:created>
  <dc:creator>奇大可</dc:creator>
  <cp:lastModifiedBy>奇大可</cp:lastModifiedBy>
  <dcterms:modified xsi:type="dcterms:W3CDTF">2023-09-27T01:11:51Z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0EEB7564E167478D8C84F1E95B474A43_11</vt:lpwstr>
  </property>
</Properties>
</file>