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30" w:tblpY="803"/>
        <w:tblOverlap w:val="never"/>
        <w:tblW w:w="13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598"/>
        <w:gridCol w:w="1940"/>
        <w:gridCol w:w="8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起始地点</w:t>
            </w:r>
          </w:p>
        </w:tc>
        <w:tc>
          <w:tcPr>
            <w:tcW w:w="1598" w:type="dxa"/>
            <w:vAlign w:val="center"/>
          </w:tcPr>
          <w:p>
            <w:pPr>
              <w:pStyle w:val="6"/>
              <w:spacing w:line="244" w:lineRule="auto"/>
              <w:ind w:left="254" w:right="206" w:hanging="34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名称/位置</w:t>
            </w:r>
          </w:p>
        </w:tc>
        <w:tc>
          <w:tcPr>
            <w:tcW w:w="1940" w:type="dxa"/>
            <w:vAlign w:val="center"/>
          </w:tcPr>
          <w:p>
            <w:pPr>
              <w:pStyle w:val="6"/>
              <w:spacing w:line="244" w:lineRule="auto"/>
              <w:ind w:left="204" w:right="197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距酒店公里数</w:t>
            </w: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58"/>
              <w:ind w:right="985" w:firstLine="723" w:firstLineChars="300"/>
              <w:jc w:val="both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如何到达酒店（出租，地铁，大巴等交通方式）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37" w:type="dxa"/>
            <w:vMerge w:val="restart"/>
            <w:vAlign w:val="center"/>
          </w:tcPr>
          <w:p>
            <w:pPr>
              <w:pStyle w:val="6"/>
              <w:ind w:firstLine="241" w:firstLineChars="10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机</w:t>
            </w:r>
            <w:r>
              <w:rPr>
                <w:rFonts w:hint="eastAsia" w:ascii="仿宋" w:hAnsi="仿宋" w:eastAsia="仿宋" w:cs="仿宋"/>
                <w:b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</w:rPr>
              <w:t>场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pStyle w:val="6"/>
              <w:spacing w:line="244" w:lineRule="auto"/>
              <w:ind w:left="374" w:right="124" w:hanging="24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禄口机场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pStyle w:val="6"/>
              <w:spacing w:before="7"/>
              <w:ind w:left="7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  <w:u w:val="thick"/>
              </w:rPr>
              <w:t>39.8</w:t>
            </w:r>
            <w:r>
              <w:rPr>
                <w:rFonts w:hint="eastAsia" w:ascii="仿宋" w:hAnsi="仿宋" w:eastAsia="仿宋" w:cs="仿宋"/>
                <w:bCs/>
                <w:u w:val="thick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</w:rPr>
              <w:t>公</w:t>
            </w:r>
            <w:r>
              <w:rPr>
                <w:rFonts w:hint="eastAsia" w:ascii="仿宋" w:hAnsi="仿宋" w:eastAsia="仿宋" w:cs="仿宋"/>
                <w:bCs/>
                <w:w w:val="99"/>
              </w:rPr>
              <w:t>里</w:t>
            </w: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4"/>
              <w:ind w:left="108" w:right="-29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pacing w:val="-25"/>
              </w:rPr>
              <w:t>出租：</w:t>
            </w:r>
            <w:r>
              <w:rPr>
                <w:rFonts w:hint="eastAsia" w:ascii="仿宋" w:hAnsi="仿宋" w:eastAsia="仿宋" w:cs="仿宋"/>
              </w:rPr>
              <w:t>搭乘出租正常</w:t>
            </w:r>
            <w:r>
              <w:rPr>
                <w:rFonts w:hint="eastAsia" w:ascii="仿宋" w:hAnsi="仿宋" w:eastAsia="仿宋" w:cs="仿宋"/>
                <w:spacing w:val="-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40 </w:t>
            </w:r>
            <w:r>
              <w:rPr>
                <w:rFonts w:hint="eastAsia" w:ascii="仿宋" w:hAnsi="仿宋" w:eastAsia="仿宋" w:cs="仿宋"/>
                <w:spacing w:val="-9"/>
              </w:rPr>
              <w:t>分钟可到酒店，正常费用为</w:t>
            </w:r>
            <w:r>
              <w:rPr>
                <w:rFonts w:hint="eastAsia" w:ascii="仿宋" w:hAnsi="仿宋" w:eastAsia="仿宋" w:cs="仿宋"/>
                <w:spacing w:val="-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100 </w:t>
            </w:r>
            <w:r>
              <w:rPr>
                <w:rFonts w:hint="eastAsia" w:ascii="仿宋" w:hAnsi="仿宋" w:eastAsia="仿宋" w:cs="仿宋"/>
                <w:spacing w:val="-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"/>
                <w:szCs w:val="2"/>
                <w:lang w:eastAsia="zh-CN"/>
              </w:rPr>
            </w:pP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02" w:line="242" w:lineRule="auto"/>
              <w:ind w:left="108" w:right="-29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地铁：</w:t>
            </w:r>
            <w:r>
              <w:rPr>
                <w:rFonts w:hint="eastAsia" w:ascii="仿宋" w:hAnsi="仿宋" w:eastAsia="仿宋" w:cs="仿宋"/>
                <w:bCs/>
              </w:rPr>
              <w:t>乘</w:t>
            </w:r>
            <w:r>
              <w:rPr>
                <w:rFonts w:hint="eastAsia" w:ascii="仿宋" w:hAnsi="仿宋" w:eastAsia="仿宋" w:cs="仿宋"/>
              </w:rPr>
              <w:t>坐</w:t>
            </w:r>
            <w:r>
              <w:rPr>
                <w:rFonts w:hint="eastAsia" w:ascii="仿宋" w:hAnsi="仿宋" w:eastAsia="仿宋" w:cs="仿宋"/>
                <w:spacing w:val="-12"/>
              </w:rPr>
              <w:t xml:space="preserve">地铁 </w:t>
            </w:r>
            <w:r>
              <w:rPr>
                <w:rFonts w:hint="eastAsia" w:ascii="仿宋" w:hAnsi="仿宋" w:eastAsia="仿宋" w:cs="仿宋"/>
              </w:rPr>
              <w:t>s1</w:t>
            </w:r>
            <w:r>
              <w:rPr>
                <w:rFonts w:hint="eastAsia" w:ascii="仿宋" w:hAnsi="仿宋" w:eastAsia="仿宋" w:cs="仿宋"/>
                <w:spacing w:val="-1"/>
              </w:rPr>
              <w:t>号线</w:t>
            </w:r>
            <w:r>
              <w:rPr>
                <w:rFonts w:hint="eastAsia" w:ascii="仿宋" w:hAnsi="仿宋" w:eastAsia="仿宋" w:cs="仿宋"/>
              </w:rPr>
              <w:t>（南京南站下）→</w:t>
            </w:r>
            <w:r>
              <w:rPr>
                <w:rFonts w:hint="eastAsia" w:ascii="仿宋" w:hAnsi="仿宋" w:eastAsia="仿宋" w:cs="仿宋"/>
                <w:spacing w:val="-15"/>
              </w:rPr>
              <w:t xml:space="preserve"> 地铁 </w:t>
            </w:r>
            <w:r>
              <w:rPr>
                <w:rFonts w:hint="eastAsia" w:ascii="仿宋" w:hAnsi="仿宋" w:eastAsia="仿宋" w:cs="仿宋"/>
              </w:rPr>
              <w:t>1号线（</w:t>
            </w:r>
            <w:r>
              <w:rPr>
                <w:rFonts w:hint="eastAsia" w:ascii="仿宋" w:hAnsi="仿宋" w:eastAsia="仿宋" w:cs="仿宋"/>
                <w:spacing w:val="-19"/>
              </w:rPr>
              <w:t>新街口</w:t>
            </w:r>
            <w:r>
              <w:rPr>
                <w:rFonts w:hint="eastAsia" w:ascii="仿宋" w:hAnsi="仿宋" w:eastAsia="仿宋" w:cs="仿宋"/>
              </w:rPr>
              <w:t>站下）</w:t>
            </w:r>
          </w:p>
          <w:p>
            <w:pPr>
              <w:pStyle w:val="6"/>
              <w:spacing w:before="102" w:line="242" w:lineRule="auto"/>
              <w:ind w:left="108" w:right="-29" w:firstLine="800" w:firstLineChars="4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0"/>
              </w:rPr>
              <w:t xml:space="preserve">→ 地铁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spacing w:val="-24"/>
              </w:rPr>
              <w:t>号线</w:t>
            </w:r>
            <w:r>
              <w:rPr>
                <w:rFonts w:hint="eastAsia" w:ascii="仿宋" w:hAnsi="仿宋" w:eastAsia="仿宋" w:cs="仿宋"/>
              </w:rPr>
              <w:t>（下马坊站下）</w:t>
            </w:r>
            <w:r>
              <w:rPr>
                <w:rFonts w:hint="eastAsia" w:ascii="仿宋" w:hAnsi="仿宋" w:eastAsia="仿宋" w:cs="仿宋"/>
                <w:spacing w:val="-17"/>
              </w:rPr>
              <w:t xml:space="preserve">→ </w:t>
            </w:r>
            <w:r>
              <w:rPr>
                <w:rFonts w:hint="eastAsia" w:ascii="仿宋" w:hAnsi="仿宋" w:eastAsia="仿宋" w:cs="仿宋"/>
              </w:rPr>
              <w:t>84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路（富丽山庄北门下）到达酒店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"/>
                <w:szCs w:val="2"/>
                <w:lang w:eastAsia="zh-CN"/>
              </w:rPr>
            </w:pP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05" w:line="242" w:lineRule="auto"/>
              <w:ind w:left="1327" w:leftChars="51" w:right="122" w:hanging="1205" w:hangingChars="5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机场大巴：</w:t>
            </w:r>
            <w:r>
              <w:rPr>
                <w:rFonts w:hint="eastAsia" w:ascii="仿宋" w:hAnsi="仿宋" w:eastAsia="仿宋" w:cs="仿宋"/>
              </w:rPr>
              <w:t>可从禄口机场乘坐机场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1 </w:t>
            </w:r>
            <w:r>
              <w:rPr>
                <w:rFonts w:hint="eastAsia" w:ascii="仿宋" w:hAnsi="仿宋" w:eastAsia="仿宋" w:cs="仿宋"/>
              </w:rPr>
              <w:t>号线大巴至南京火车站，乘出租车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31 </w:t>
            </w:r>
            <w:r>
              <w:rPr>
                <w:rFonts w:hint="eastAsia" w:ascii="仿宋" w:hAnsi="仿宋" w:eastAsia="仿宋" w:cs="仿宋"/>
              </w:rPr>
              <w:t>分钟到达酒店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37" w:type="dxa"/>
            <w:vMerge w:val="restart"/>
            <w:vAlign w:val="center"/>
          </w:tcPr>
          <w:p>
            <w:pPr>
              <w:pStyle w:val="6"/>
              <w:spacing w:before="6"/>
              <w:jc w:val="center"/>
              <w:rPr>
                <w:rFonts w:ascii="仿宋" w:hAnsi="仿宋" w:eastAsia="仿宋" w:cs="仿宋"/>
                <w:b/>
                <w:sz w:val="21"/>
              </w:rPr>
            </w:pPr>
          </w:p>
          <w:p>
            <w:pPr>
              <w:pStyle w:val="6"/>
              <w:spacing w:line="242" w:lineRule="auto"/>
              <w:ind w:left="213" w:right="118" w:hanging="29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火车站 1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pStyle w:val="6"/>
              <w:spacing w:line="360" w:lineRule="auto"/>
              <w:ind w:left="134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6"/>
              <w:spacing w:line="360" w:lineRule="auto"/>
              <w:ind w:left="134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南京站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pStyle w:val="6"/>
              <w:spacing w:before="6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  <w:p>
            <w:pPr>
              <w:pStyle w:val="6"/>
              <w:spacing w:line="242" w:lineRule="auto"/>
              <w:ind w:left="324" w:right="134" w:hanging="180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  <w:u w:val="thick"/>
              </w:rPr>
              <w:t xml:space="preserve">10 </w:t>
            </w:r>
            <w:r>
              <w:rPr>
                <w:rFonts w:hint="eastAsia" w:ascii="仿宋" w:hAnsi="仿宋" w:eastAsia="仿宋" w:cs="仿宋"/>
                <w:bCs/>
              </w:rPr>
              <w:t>公里</w:t>
            </w: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6"/>
              <w:ind w:left="108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出租：</w:t>
            </w:r>
            <w:r>
              <w:rPr>
                <w:rFonts w:hint="eastAsia" w:ascii="仿宋" w:hAnsi="仿宋" w:eastAsia="仿宋" w:cs="仿宋"/>
              </w:rPr>
              <w:t>搭乘出租正常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25 </w:t>
            </w:r>
            <w:r>
              <w:rPr>
                <w:rFonts w:hint="eastAsia" w:ascii="仿宋" w:hAnsi="仿宋" w:eastAsia="仿宋" w:cs="仿宋"/>
              </w:rPr>
              <w:t>分钟可到酒店，正常费用为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26  </w:t>
            </w:r>
            <w:r>
              <w:rPr>
                <w:rFonts w:hint="eastAsia" w:ascii="仿宋" w:hAnsi="仿宋" w:eastAsia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"/>
                <w:szCs w:val="2"/>
                <w:lang w:eastAsia="zh-CN"/>
              </w:rPr>
            </w:pP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02"/>
              <w:ind w:left="108" w:right="-29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pacing w:val="-17"/>
              </w:rPr>
              <w:t>地铁：</w:t>
            </w:r>
            <w:r>
              <w:rPr>
                <w:rFonts w:hint="eastAsia" w:ascii="仿宋" w:hAnsi="仿宋" w:eastAsia="仿宋" w:cs="仿宋"/>
                <w:bCs/>
              </w:rPr>
              <w:t>乘</w:t>
            </w:r>
            <w:r>
              <w:rPr>
                <w:rFonts w:hint="eastAsia" w:ascii="仿宋" w:hAnsi="仿宋" w:eastAsia="仿宋" w:cs="仿宋"/>
              </w:rPr>
              <w:t>坐</w:t>
            </w:r>
            <w:r>
              <w:rPr>
                <w:rFonts w:hint="eastAsia" w:ascii="仿宋" w:hAnsi="仿宋" w:eastAsia="仿宋" w:cs="仿宋"/>
                <w:spacing w:val="-15"/>
              </w:rPr>
              <w:t xml:space="preserve">地铁 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spacing w:val="-27"/>
              </w:rPr>
              <w:t>号线</w:t>
            </w:r>
            <w:r>
              <w:rPr>
                <w:rFonts w:hint="eastAsia" w:ascii="仿宋" w:hAnsi="仿宋" w:eastAsia="仿宋" w:cs="仿宋"/>
                <w:spacing w:val="-3"/>
              </w:rPr>
              <w:t>（</w:t>
            </w:r>
            <w:r>
              <w:rPr>
                <w:rFonts w:hint="eastAsia" w:ascii="仿宋" w:hAnsi="仿宋" w:eastAsia="仿宋" w:cs="仿宋"/>
              </w:rPr>
              <w:t>大行宫站下</w:t>
            </w:r>
            <w:r>
              <w:rPr>
                <w:rFonts w:hint="eastAsia" w:ascii="仿宋" w:hAnsi="仿宋" w:eastAsia="仿宋" w:cs="仿宋"/>
                <w:spacing w:val="-27"/>
              </w:rPr>
              <w:t>）</w:t>
            </w:r>
            <w:r>
              <w:rPr>
                <w:rFonts w:hint="eastAsia" w:ascii="仿宋" w:hAnsi="仿宋" w:eastAsia="仿宋" w:cs="仿宋"/>
                <w:spacing w:val="-19"/>
              </w:rPr>
              <w:t xml:space="preserve">→ 地铁 </w:t>
            </w:r>
            <w:r>
              <w:rPr>
                <w:rFonts w:hint="eastAsia" w:ascii="仿宋" w:hAnsi="仿宋" w:eastAsia="仿宋" w:cs="仿宋"/>
              </w:rPr>
              <w:t xml:space="preserve">2 </w:t>
            </w:r>
            <w:r>
              <w:rPr>
                <w:rFonts w:hint="eastAsia" w:ascii="仿宋" w:hAnsi="仿宋" w:eastAsia="仿宋" w:cs="仿宋"/>
                <w:spacing w:val="-27"/>
              </w:rPr>
              <w:t>号线</w:t>
            </w:r>
            <w:r>
              <w:rPr>
                <w:rFonts w:hint="eastAsia" w:ascii="仿宋" w:hAnsi="仿宋" w:eastAsia="仿宋" w:cs="仿宋"/>
              </w:rPr>
              <w:t>（下马坊站下</w:t>
            </w:r>
            <w:r>
              <w:rPr>
                <w:rFonts w:hint="eastAsia" w:ascii="仿宋" w:hAnsi="仿宋" w:eastAsia="仿宋" w:cs="仿宋"/>
                <w:spacing w:val="-10"/>
              </w:rPr>
              <w:t>）</w:t>
            </w:r>
          </w:p>
          <w:p>
            <w:pPr>
              <w:pStyle w:val="6"/>
              <w:spacing w:before="7"/>
              <w:ind w:left="108" w:firstLine="720" w:firstLineChars="3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→ 84 路（富丽山庄北门下）到达酒店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37" w:type="dxa"/>
            <w:vMerge w:val="restart"/>
            <w:vAlign w:val="center"/>
          </w:tcPr>
          <w:p>
            <w:pPr>
              <w:pStyle w:val="6"/>
              <w:spacing w:before="155" w:line="244" w:lineRule="auto"/>
              <w:ind w:left="213" w:right="118" w:hanging="29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火车站 2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pStyle w:val="6"/>
              <w:spacing w:before="155" w:line="244" w:lineRule="auto"/>
              <w:ind w:left="374" w:right="124" w:hanging="24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南京南站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pStyle w:val="6"/>
              <w:spacing w:before="7"/>
              <w:ind w:left="7"/>
              <w:jc w:val="center"/>
              <w:rPr>
                <w:rFonts w:ascii="仿宋" w:hAnsi="仿宋" w:eastAsia="仿宋" w:cs="仿宋"/>
                <w:bCs/>
              </w:rPr>
            </w:pPr>
          </w:p>
          <w:p>
            <w:pPr>
              <w:pStyle w:val="6"/>
              <w:spacing w:before="7"/>
              <w:ind w:left="7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  <w:u w:val="thick"/>
              </w:rPr>
              <w:t>11.2</w:t>
            </w:r>
            <w:r>
              <w:rPr>
                <w:rFonts w:hint="eastAsia" w:ascii="仿宋" w:hAnsi="仿宋" w:eastAsia="仿宋" w:cs="仿宋"/>
                <w:bCs/>
                <w:u w:val="thick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</w:rPr>
              <w:t>公</w:t>
            </w:r>
            <w:r>
              <w:rPr>
                <w:rFonts w:hint="eastAsia" w:ascii="仿宋" w:hAnsi="仿宋" w:eastAsia="仿宋" w:cs="仿宋"/>
                <w:bCs/>
                <w:w w:val="99"/>
              </w:rPr>
              <w:t>里</w:t>
            </w: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4"/>
              <w:ind w:left="108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出租：</w:t>
            </w:r>
            <w:r>
              <w:rPr>
                <w:rFonts w:hint="eastAsia" w:ascii="仿宋" w:hAnsi="仿宋" w:eastAsia="仿宋" w:cs="仿宋"/>
              </w:rPr>
              <w:t>搭乘出租正常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20  </w:t>
            </w:r>
            <w:r>
              <w:rPr>
                <w:rFonts w:hint="eastAsia" w:ascii="仿宋" w:hAnsi="仿宋" w:eastAsia="仿宋" w:cs="仿宋"/>
              </w:rPr>
              <w:t>分钟可到酒店，正常费用为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30  </w:t>
            </w:r>
            <w:r>
              <w:rPr>
                <w:rFonts w:hint="eastAsia" w:ascii="仿宋" w:hAnsi="仿宋" w:eastAsia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"/>
                <w:szCs w:val="2"/>
                <w:lang w:eastAsia="zh-CN"/>
              </w:rPr>
            </w:pP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23"/>
              <w:ind w:left="108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地铁：</w:t>
            </w:r>
            <w:r>
              <w:rPr>
                <w:rFonts w:hint="eastAsia" w:ascii="仿宋" w:hAnsi="仿宋" w:eastAsia="仿宋" w:cs="仿宋"/>
                <w:bCs/>
              </w:rPr>
              <w:t>乘</w:t>
            </w:r>
            <w:r>
              <w:rPr>
                <w:rFonts w:hint="eastAsia" w:ascii="仿宋" w:hAnsi="仿宋" w:eastAsia="仿宋" w:cs="仿宋"/>
              </w:rPr>
              <w:t>坐地铁3号线 → 地铁 2号线 → 84 路（富丽山庄北门下）到达酒店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37" w:type="dxa"/>
            <w:vMerge w:val="restart"/>
            <w:vAlign w:val="center"/>
          </w:tcPr>
          <w:p>
            <w:pPr>
              <w:pStyle w:val="6"/>
              <w:spacing w:line="244" w:lineRule="auto"/>
              <w:ind w:left="305" w:right="170" w:hanging="121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市中心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pStyle w:val="6"/>
              <w:spacing w:before="1"/>
              <w:ind w:left="134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新街口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pStyle w:val="6"/>
              <w:spacing w:before="7"/>
              <w:ind w:left="136" w:right="129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车程</w:t>
            </w:r>
            <w:r>
              <w:rPr>
                <w:rFonts w:hint="eastAsia" w:ascii="仿宋" w:hAnsi="仿宋" w:eastAsia="仿宋" w:cs="仿宋"/>
                <w:bCs/>
                <w:u w:val="thick"/>
              </w:rPr>
              <w:t xml:space="preserve"> 6</w:t>
            </w:r>
            <w:r>
              <w:rPr>
                <w:rFonts w:hint="eastAsia" w:ascii="仿宋" w:hAnsi="仿宋" w:eastAsia="仿宋" w:cs="仿宋"/>
                <w:bCs/>
              </w:rPr>
              <w:t>公里</w:t>
            </w: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6"/>
              <w:ind w:left="108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出租：</w:t>
            </w:r>
            <w:r>
              <w:rPr>
                <w:rFonts w:hint="eastAsia" w:ascii="仿宋" w:hAnsi="仿宋" w:eastAsia="仿宋" w:cs="仿宋"/>
              </w:rPr>
              <w:t>搭乘出租正常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20  </w:t>
            </w:r>
            <w:r>
              <w:rPr>
                <w:rFonts w:hint="eastAsia" w:ascii="仿宋" w:hAnsi="仿宋" w:eastAsia="仿宋" w:cs="仿宋"/>
              </w:rPr>
              <w:t>分钟可到酒店，正常费用为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17 </w:t>
            </w:r>
            <w:r>
              <w:rPr>
                <w:rFonts w:hint="eastAsia" w:ascii="仿宋" w:hAnsi="仿宋" w:eastAsia="仿宋" w:cs="仿宋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337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"/>
                <w:szCs w:val="2"/>
                <w:lang w:eastAsia="zh-CN"/>
              </w:rPr>
            </w:pPr>
          </w:p>
        </w:tc>
        <w:tc>
          <w:tcPr>
            <w:tcW w:w="8549" w:type="dxa"/>
            <w:vAlign w:val="center"/>
          </w:tcPr>
          <w:p>
            <w:pPr>
              <w:pStyle w:val="6"/>
              <w:spacing w:before="102" w:line="242" w:lineRule="auto"/>
              <w:ind w:left="845" w:leftChars="51" w:right="186" w:hanging="723" w:hangingChars="3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地铁：</w:t>
            </w:r>
            <w:r>
              <w:rPr>
                <w:rFonts w:hint="eastAsia" w:ascii="仿宋" w:hAnsi="仿宋" w:eastAsia="仿宋" w:cs="仿宋"/>
                <w:bCs/>
              </w:rPr>
              <w:t>乘</w:t>
            </w:r>
            <w:r>
              <w:rPr>
                <w:rFonts w:hint="eastAsia" w:ascii="仿宋" w:hAnsi="仿宋" w:eastAsia="仿宋" w:cs="仿宋"/>
              </w:rPr>
              <w:t>坐地铁 2 号线（下马坊站下）→ 84 路（富丽山庄北门下）到达酒店</w:t>
            </w:r>
          </w:p>
        </w:tc>
      </w:tr>
    </w:tbl>
    <w:p>
      <w:pPr>
        <w:autoSpaceDE w:val="0"/>
        <w:autoSpaceDN w:val="0"/>
        <w:adjustRightInd w:val="0"/>
        <w:jc w:val="center"/>
      </w:pPr>
      <w:r>
        <w:rPr>
          <w:rFonts w:hint="eastAsia" w:ascii="仿宋" w:hAnsi="仿宋" w:eastAsia="仿宋" w:cs="宋体"/>
          <w:b/>
          <w:bCs/>
          <w:sz w:val="36"/>
          <w:szCs w:val="36"/>
          <w:lang w:val="zh-CN"/>
        </w:rPr>
        <w:t>会议酒店交通路线说明</w:t>
      </w:r>
      <w:bookmarkStart w:id="0" w:name="_GoBack"/>
      <w:bookmarkEnd w:id="0"/>
    </w:p>
    <w:sectPr>
      <w:pgSz w:w="16840" w:h="1190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F0C6C"/>
    <w:rsid w:val="166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2019-09-17T08:50:00Z</dcterms:created>
  <dc:creator>奇大可</dc:creator>
  <cp:lastModifiedBy>奇大可</cp:lastModifiedBy>
  <dcterms:modified xsi:type="dcterms:W3CDTF">2019-09-17T08:52:00Z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